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8"/>
          <w:szCs w:val="28"/>
          <w:rtl w:val="0"/>
        </w:rPr>
        <w:t xml:space="preserve">Notice of Employment Termination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[Business Information]</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Employee Information</w:t>
      </w:r>
      <w:r w:rsidDel="00000000" w:rsidR="00000000" w:rsidRPr="00000000">
        <w:rPr>
          <w:rtl w:val="0"/>
        </w:rPr>
      </w:r>
    </w:p>
    <w:tbl>
      <w:tblPr>
        <w:tblStyle w:val="Table1"/>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40"/>
        <w:gridCol w:w="5040"/>
        <w:tblGridChange w:id="0">
          <w:tblGrid>
            <w:gridCol w:w="5040"/>
            <w:gridCol w:w="5040"/>
          </w:tblGrid>
        </w:tblGridChange>
      </w:tblGrid>
      <w:tr>
        <w:trPr>
          <w:cantSplit w:val="0"/>
          <w:tblHeader w:val="0"/>
        </w:trPr>
        <w:tc>
          <w:tcPr/>
          <w:p w:rsidR="00000000" w:rsidDel="00000000" w:rsidP="00000000" w:rsidRDefault="00000000" w:rsidRPr="00000000" w14:paraId="00000005">
            <w:pPr>
              <w:rPr/>
            </w:pPr>
            <w:r w:rsidDel="00000000" w:rsidR="00000000" w:rsidRPr="00000000">
              <w:rPr>
                <w:rtl w:val="0"/>
              </w:rPr>
              <w:t xml:space="preserve">Employee Name</w:t>
            </w:r>
          </w:p>
        </w:tc>
        <w:tc>
          <w:tcPr/>
          <w:p w:rsidR="00000000" w:rsidDel="00000000" w:rsidP="00000000" w:rsidRDefault="00000000" w:rsidRPr="00000000" w14:paraId="00000006">
            <w:pPr>
              <w:rPr/>
            </w:pPr>
            <w:r w:rsidDel="00000000" w:rsidR="00000000" w:rsidRPr="00000000">
              <w:rPr>
                <w:rtl w:val="0"/>
              </w:rPr>
            </w:r>
          </w:p>
        </w:tc>
      </w:tr>
      <w:tr>
        <w:trPr>
          <w:cantSplit w:val="0"/>
          <w:tblHeader w:val="0"/>
        </w:trPr>
        <w:tc>
          <w:tcPr/>
          <w:p w:rsidR="00000000" w:rsidDel="00000000" w:rsidP="00000000" w:rsidRDefault="00000000" w:rsidRPr="00000000" w14:paraId="00000007">
            <w:pPr>
              <w:rPr/>
            </w:pPr>
            <w:r w:rsidDel="00000000" w:rsidR="00000000" w:rsidRPr="00000000">
              <w:rPr>
                <w:rtl w:val="0"/>
              </w:rPr>
              <w:t xml:space="preserve">Job Title</w:t>
            </w:r>
          </w:p>
        </w:tc>
        <w:tc>
          <w:tcPr/>
          <w:p w:rsidR="00000000" w:rsidDel="00000000" w:rsidP="00000000" w:rsidRDefault="00000000" w:rsidRPr="00000000" w14:paraId="00000008">
            <w:pPr>
              <w:rPr/>
            </w:pPr>
            <w:r w:rsidDel="00000000" w:rsidR="00000000" w:rsidRPr="00000000">
              <w:rPr>
                <w:rtl w:val="0"/>
              </w:rPr>
            </w:r>
          </w:p>
        </w:tc>
      </w:tr>
      <w:tr>
        <w:trPr>
          <w:cantSplit w:val="0"/>
          <w:tblHeader w:val="0"/>
        </w:trPr>
        <w:tc>
          <w:tcPr/>
          <w:p w:rsidR="00000000" w:rsidDel="00000000" w:rsidP="00000000" w:rsidRDefault="00000000" w:rsidRPr="00000000" w14:paraId="00000009">
            <w:pPr>
              <w:rPr/>
            </w:pPr>
            <w:r w:rsidDel="00000000" w:rsidR="00000000" w:rsidRPr="00000000">
              <w:rPr>
                <w:rtl w:val="0"/>
              </w:rPr>
              <w:t xml:space="preserve">Department</w:t>
            </w:r>
          </w:p>
        </w:tc>
        <w:tc>
          <w:tcPr/>
          <w:p w:rsidR="00000000" w:rsidDel="00000000" w:rsidP="00000000" w:rsidRDefault="00000000" w:rsidRPr="00000000" w14:paraId="0000000A">
            <w:pPr>
              <w:rPr/>
            </w:pPr>
            <w:r w:rsidDel="00000000" w:rsidR="00000000" w:rsidRPr="00000000">
              <w:rPr>
                <w:rtl w:val="0"/>
              </w:rPr>
            </w:r>
          </w:p>
        </w:tc>
      </w:tr>
      <w:tr>
        <w:trPr>
          <w:cantSplit w:val="0"/>
          <w:tblHeader w:val="0"/>
        </w:trPr>
        <w:tc>
          <w:tcPr/>
          <w:p w:rsidR="00000000" w:rsidDel="00000000" w:rsidP="00000000" w:rsidRDefault="00000000" w:rsidRPr="00000000" w14:paraId="0000000B">
            <w:pPr>
              <w:rPr/>
            </w:pPr>
            <w:r w:rsidDel="00000000" w:rsidR="00000000" w:rsidRPr="00000000">
              <w:rPr>
                <w:rtl w:val="0"/>
              </w:rPr>
              <w:t xml:space="preserve">Employee ID</w:t>
            </w:r>
          </w:p>
        </w:tc>
        <w:tc>
          <w:tcPr/>
          <w:p w:rsidR="00000000" w:rsidDel="00000000" w:rsidP="00000000" w:rsidRDefault="00000000" w:rsidRPr="00000000" w14:paraId="0000000C">
            <w:pPr>
              <w:rPr/>
            </w:pPr>
            <w:r w:rsidDel="00000000" w:rsidR="00000000" w:rsidRPr="00000000">
              <w:rPr>
                <w:rtl w:val="0"/>
              </w:rPr>
            </w:r>
          </w:p>
        </w:tc>
      </w:tr>
      <w:tr>
        <w:trPr>
          <w:cantSplit w:val="0"/>
          <w:tblHeader w:val="0"/>
        </w:trPr>
        <w:tc>
          <w:tcPr/>
          <w:p w:rsidR="00000000" w:rsidDel="00000000" w:rsidP="00000000" w:rsidRDefault="00000000" w:rsidRPr="00000000" w14:paraId="0000000D">
            <w:pPr>
              <w:rPr/>
            </w:pPr>
            <w:r w:rsidDel="00000000" w:rsidR="00000000" w:rsidRPr="00000000">
              <w:rPr>
                <w:rtl w:val="0"/>
              </w:rPr>
              <w:t xml:space="preserve">Date</w:t>
            </w:r>
          </w:p>
        </w:tc>
        <w:tc>
          <w:tcPr/>
          <w:p w:rsidR="00000000" w:rsidDel="00000000" w:rsidP="00000000" w:rsidRDefault="00000000" w:rsidRPr="00000000" w14:paraId="0000000E">
            <w:pPr>
              <w:rPr/>
            </w:pPr>
            <w:r w:rsidDel="00000000" w:rsidR="00000000" w:rsidRPr="00000000">
              <w:rPr>
                <w:rtl w:val="0"/>
              </w:rPr>
            </w:r>
          </w:p>
        </w:tc>
      </w:tr>
    </w:tbl>
    <w:p w:rsidR="00000000" w:rsidDel="00000000" w:rsidP="00000000" w:rsidRDefault="00000000" w:rsidRPr="00000000" w14:paraId="0000000F">
      <w:pPr>
        <w:rPr/>
      </w:pPr>
      <w:r w:rsidDel="00000000" w:rsidR="00000000" w:rsidRPr="00000000">
        <w:rPr>
          <w:rtl w:val="0"/>
        </w:rPr>
        <w:t xml:space="preserve">This letter serves as formal notification that your employment with [Company Name] is terminated effective [Date].</w:t>
      </w:r>
    </w:p>
    <w:p w:rsidR="00000000" w:rsidDel="00000000" w:rsidP="00000000" w:rsidRDefault="00000000" w:rsidRPr="00000000" w14:paraId="00000010">
      <w:pPr>
        <w:rPr/>
      </w:pPr>
      <w:r w:rsidDel="00000000" w:rsidR="00000000" w:rsidRPr="00000000">
        <w:rPr>
          <w:b w:val="1"/>
          <w:bCs w:val="1"/>
          <w:sz w:val="22"/>
          <w:szCs w:val="22"/>
          <w:rtl w:val="0"/>
        </w:rPr>
        <w:t xml:space="preserve">Factual Summary of Events</w:t>
      </w:r>
      <w:r w:rsidDel="00000000" w:rsidR="00000000" w:rsidRPr="00000000">
        <w:rPr>
          <w:rtl w:val="0"/>
        </w:rPr>
      </w:r>
    </w:p>
    <w:p w:rsidR="00000000" w:rsidDel="00000000" w:rsidP="00000000" w:rsidRDefault="00000000" w:rsidRPr="00000000" w14:paraId="00000011">
      <w:pPr>
        <w:rPr/>
      </w:pPr>
      <w:r w:rsidDel="00000000" w:rsidR="00000000" w:rsidRPr="00000000">
        <w:rPr>
          <w:i w:val="1"/>
          <w:iCs w:val="1"/>
          <w:sz w:val="18"/>
          <w:szCs w:val="18"/>
          <w:rtl w:val="0"/>
        </w:rPr>
        <w:t xml:space="preserve">Describe the conduct or performance issue using objective, fact-based language. Include dates, times, locations, and prior documented actions.</w:t>
      </w:r>
      <w:r w:rsidDel="00000000" w:rsidR="00000000" w:rsidRPr="00000000">
        <w:rPr>
          <w:rtl w:val="0"/>
        </w:rPr>
      </w:r>
    </w:p>
    <w:tbl>
      <w:tblPr>
        <w:tblStyle w:val="Table2"/>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12">
            <w:pPr>
              <w:rPr/>
            </w:pPr>
            <w:r w:rsidDel="00000000" w:rsidR="00000000" w:rsidRPr="00000000">
              <w:rPr>
                <w:rtl w:val="0"/>
              </w:rPr>
            </w:r>
          </w:p>
        </w:tc>
      </w:tr>
      <w:tr>
        <w:trPr>
          <w:cantSplit w:val="0"/>
          <w:tblHeader w:val="0"/>
        </w:trPr>
        <w:tc>
          <w:tcPr/>
          <w:p w:rsidR="00000000" w:rsidDel="00000000" w:rsidP="00000000" w:rsidRDefault="00000000" w:rsidRPr="00000000" w14:paraId="00000013">
            <w:pPr>
              <w:rPr/>
            </w:pPr>
            <w:r w:rsidDel="00000000" w:rsidR="00000000" w:rsidRPr="00000000">
              <w:rPr>
                <w:rtl w:val="0"/>
              </w:rPr>
            </w:r>
          </w:p>
        </w:tc>
      </w:tr>
      <w:tr>
        <w:trPr>
          <w:cantSplit w:val="0"/>
          <w:tblHeader w:val="0"/>
        </w:trPr>
        <w:tc>
          <w:tcPr/>
          <w:p w:rsidR="00000000" w:rsidDel="00000000" w:rsidP="00000000" w:rsidRDefault="00000000" w:rsidRPr="00000000" w14:paraId="00000014">
            <w:pPr>
              <w:rPr/>
            </w:pPr>
            <w:r w:rsidDel="00000000" w:rsidR="00000000" w:rsidRPr="00000000">
              <w:rPr>
                <w:rtl w:val="0"/>
              </w:rPr>
            </w:r>
          </w:p>
        </w:tc>
      </w:tr>
    </w:tbl>
    <w:p w:rsidR="00000000" w:rsidDel="00000000" w:rsidP="00000000" w:rsidRDefault="00000000" w:rsidRPr="00000000" w14:paraId="00000015">
      <w:pPr>
        <w:rPr/>
      </w:pPr>
      <w:r w:rsidDel="00000000" w:rsidR="00000000" w:rsidRPr="00000000">
        <w:rPr>
          <w:b w:val="1"/>
          <w:bCs w:val="1"/>
          <w:sz w:val="22"/>
          <w:szCs w:val="22"/>
          <w:rtl w:val="0"/>
        </w:rPr>
        <w:t xml:space="preserve">Policy or Expectation Violated</w:t>
      </w:r>
      <w:r w:rsidDel="00000000" w:rsidR="00000000" w:rsidRPr="00000000">
        <w:rPr>
          <w:rtl w:val="0"/>
        </w:rPr>
      </w:r>
    </w:p>
    <w:p w:rsidR="00000000" w:rsidDel="00000000" w:rsidP="00000000" w:rsidRDefault="00000000" w:rsidRPr="00000000" w14:paraId="00000016">
      <w:pPr>
        <w:rPr/>
      </w:pPr>
      <w:r w:rsidDel="00000000" w:rsidR="00000000" w:rsidRPr="00000000">
        <w:rPr>
          <w:i w:val="1"/>
          <w:iCs w:val="1"/>
          <w:sz w:val="18"/>
          <w:szCs w:val="18"/>
          <w:rtl w:val="0"/>
        </w:rPr>
        <w:t xml:space="preserve">Identify the specific company policy, standard, or expectation that was not met.</w:t>
      </w:r>
      <w:r w:rsidDel="00000000" w:rsidR="00000000" w:rsidRPr="00000000">
        <w:rPr>
          <w:rtl w:val="0"/>
        </w:rPr>
      </w:r>
    </w:p>
    <w:tbl>
      <w:tblPr>
        <w:tblStyle w:val="Table3"/>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17">
            <w:pPr>
              <w:rPr/>
            </w:pPr>
            <w:r w:rsidDel="00000000" w:rsidR="00000000" w:rsidRPr="00000000">
              <w:rPr>
                <w:rtl w:val="0"/>
              </w:rPr>
            </w:r>
          </w:p>
        </w:tc>
      </w:tr>
      <w:tr>
        <w:trPr>
          <w:cantSplit w:val="0"/>
          <w:tblHeader w:val="0"/>
        </w:trPr>
        <w:tc>
          <w:tcPr/>
          <w:p w:rsidR="00000000" w:rsidDel="00000000" w:rsidP="00000000" w:rsidRDefault="00000000" w:rsidRPr="00000000" w14:paraId="00000018">
            <w:pPr>
              <w:rPr/>
            </w:pPr>
            <w:r w:rsidDel="00000000" w:rsidR="00000000" w:rsidRPr="00000000">
              <w:rPr>
                <w:rtl w:val="0"/>
              </w:rPr>
            </w:r>
          </w:p>
        </w:tc>
      </w:tr>
    </w:tbl>
    <w:p w:rsidR="00000000" w:rsidDel="00000000" w:rsidP="00000000" w:rsidRDefault="00000000" w:rsidRPr="00000000" w14:paraId="00000019">
      <w:pPr>
        <w:rPr/>
      </w:pPr>
      <w:r w:rsidDel="00000000" w:rsidR="00000000" w:rsidRPr="00000000">
        <w:rPr>
          <w:b w:val="1"/>
          <w:bCs w:val="1"/>
          <w:sz w:val="22"/>
          <w:szCs w:val="22"/>
          <w:rtl w:val="0"/>
        </w:rPr>
        <w:t xml:space="preserve">Business Impact</w:t>
      </w:r>
      <w:r w:rsidDel="00000000" w:rsidR="00000000" w:rsidRPr="00000000">
        <w:rPr>
          <w:rtl w:val="0"/>
        </w:rPr>
      </w:r>
    </w:p>
    <w:p w:rsidR="00000000" w:rsidDel="00000000" w:rsidP="00000000" w:rsidRDefault="00000000" w:rsidRPr="00000000" w14:paraId="0000001A">
      <w:pPr>
        <w:rPr/>
      </w:pPr>
      <w:r w:rsidDel="00000000" w:rsidR="00000000" w:rsidRPr="00000000">
        <w:rPr>
          <w:i w:val="1"/>
          <w:iCs w:val="1"/>
          <w:sz w:val="18"/>
          <w:szCs w:val="18"/>
          <w:rtl w:val="0"/>
        </w:rPr>
        <w:t xml:space="preserve">Explain how the issue affected operations, team performance, safety, or customer experience.</w:t>
      </w:r>
      <w:r w:rsidDel="00000000" w:rsidR="00000000" w:rsidRPr="00000000">
        <w:rPr>
          <w:rtl w:val="0"/>
        </w:rPr>
      </w:r>
    </w:p>
    <w:tbl>
      <w:tblPr>
        <w:tblStyle w:val="Table4"/>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1B">
            <w:pPr>
              <w:rPr/>
            </w:pPr>
            <w:r w:rsidDel="00000000" w:rsidR="00000000" w:rsidRPr="00000000">
              <w:rPr>
                <w:rtl w:val="0"/>
              </w:rPr>
            </w:r>
          </w:p>
        </w:tc>
      </w:tr>
      <w:tr>
        <w:trPr>
          <w:cantSplit w:val="0"/>
          <w:tblHeader w:val="0"/>
        </w:trPr>
        <w:tc>
          <w:tcPr/>
          <w:p w:rsidR="00000000" w:rsidDel="00000000" w:rsidP="00000000" w:rsidRDefault="00000000" w:rsidRPr="00000000" w14:paraId="0000001C">
            <w:pPr>
              <w:rPr/>
            </w:pPr>
            <w:r w:rsidDel="00000000" w:rsidR="00000000" w:rsidRPr="00000000">
              <w:rPr>
                <w:rtl w:val="0"/>
              </w:rPr>
            </w:r>
          </w:p>
        </w:tc>
      </w:tr>
    </w:tbl>
    <w:p w:rsidR="00000000" w:rsidDel="00000000" w:rsidP="00000000" w:rsidRDefault="00000000" w:rsidRPr="00000000" w14:paraId="0000001D">
      <w:pPr>
        <w:rPr/>
      </w:pPr>
      <w:r w:rsidDel="00000000" w:rsidR="00000000" w:rsidRPr="00000000">
        <w:rPr>
          <w:b w:val="1"/>
          <w:bCs w:val="1"/>
          <w:sz w:val="22"/>
          <w:szCs w:val="22"/>
          <w:rtl w:val="0"/>
        </w:rPr>
        <w:t xml:space="preserve">Prior Expectations Communicated</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 Verbal Coaching    ☐ Written Warning    ☐ Final Warning    ☐ Other: __________</w:t>
      </w:r>
    </w:p>
    <w:p w:rsidR="00000000" w:rsidDel="00000000" w:rsidP="00000000" w:rsidRDefault="00000000" w:rsidRPr="00000000" w14:paraId="0000001F">
      <w:pPr>
        <w:rPr/>
      </w:pPr>
      <w:r w:rsidDel="00000000" w:rsidR="00000000" w:rsidRPr="00000000">
        <w:rPr>
          <w:b w:val="1"/>
          <w:bCs w:val="1"/>
          <w:sz w:val="22"/>
          <w:szCs w:val="22"/>
          <w:rtl w:val="0"/>
        </w:rPr>
        <w:t xml:space="preserve">Final Pay &amp; Compensation</w:t>
      </w:r>
      <w:r w:rsidDel="00000000" w:rsidR="00000000" w:rsidRPr="00000000">
        <w:rPr>
          <w:rtl w:val="0"/>
        </w:rPr>
      </w:r>
    </w:p>
    <w:p w:rsidR="00000000" w:rsidDel="00000000" w:rsidP="00000000" w:rsidRDefault="00000000" w:rsidRPr="00000000" w14:paraId="00000020">
      <w:pPr>
        <w:rPr/>
      </w:pPr>
      <w:r w:rsidDel="00000000" w:rsidR="00000000" w:rsidRPr="00000000">
        <w:rPr>
          <w:i w:val="1"/>
          <w:iCs w:val="1"/>
          <w:sz w:val="18"/>
          <w:szCs w:val="18"/>
          <w:rtl w:val="0"/>
        </w:rPr>
        <w:t xml:space="preserve">Provide details regarding final pay, PTO payout, severance, and reimbursements in accordance with applicable laws.</w:t>
      </w:r>
      <w:r w:rsidDel="00000000" w:rsidR="00000000" w:rsidRPr="00000000">
        <w:rPr>
          <w:rtl w:val="0"/>
        </w:rPr>
      </w:r>
    </w:p>
    <w:tbl>
      <w:tblPr>
        <w:tblStyle w:val="Table5"/>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21">
            <w:pPr>
              <w:rPr/>
            </w:pPr>
            <w:r w:rsidDel="00000000" w:rsidR="00000000" w:rsidRPr="00000000">
              <w:rPr>
                <w:rtl w:val="0"/>
              </w:rPr>
            </w:r>
          </w:p>
        </w:tc>
      </w:tr>
      <w:tr>
        <w:trPr>
          <w:cantSplit w:val="0"/>
          <w:tblHeader w:val="0"/>
        </w:trPr>
        <w:tc>
          <w:tcPr/>
          <w:p w:rsidR="00000000" w:rsidDel="00000000" w:rsidP="00000000" w:rsidRDefault="00000000" w:rsidRPr="00000000" w14:paraId="00000022">
            <w:pPr>
              <w:rPr/>
            </w:pPr>
            <w:r w:rsidDel="00000000" w:rsidR="00000000" w:rsidRPr="00000000">
              <w:rPr>
                <w:rtl w:val="0"/>
              </w:rPr>
            </w:r>
          </w:p>
        </w:tc>
      </w:tr>
    </w:tbl>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b w:val="1"/>
          <w:bCs w:val="1"/>
          <w:sz w:val="22"/>
          <w:szCs w:val="22"/>
          <w:rtl w:val="0"/>
        </w:rPr>
        <w:t xml:space="preserve">Benefits Continuation</w:t>
      </w:r>
      <w:r w:rsidDel="00000000" w:rsidR="00000000" w:rsidRPr="00000000">
        <w:rPr>
          <w:rtl w:val="0"/>
        </w:rPr>
      </w:r>
    </w:p>
    <w:p w:rsidR="00000000" w:rsidDel="00000000" w:rsidP="00000000" w:rsidRDefault="00000000" w:rsidRPr="00000000" w14:paraId="00000025">
      <w:pPr>
        <w:rPr/>
      </w:pPr>
      <w:r w:rsidDel="00000000" w:rsidR="00000000" w:rsidRPr="00000000">
        <w:rPr>
          <w:i w:val="1"/>
          <w:iCs w:val="1"/>
          <w:sz w:val="18"/>
          <w:szCs w:val="18"/>
          <w:rtl w:val="0"/>
        </w:rPr>
        <w:t xml:space="preserve">Describe the impact on benefits (e.g., COBRA eligibility and retirement accounts).</w:t>
      </w:r>
      <w:r w:rsidDel="00000000" w:rsidR="00000000" w:rsidRPr="00000000">
        <w:rPr>
          <w:rtl w:val="0"/>
        </w:rPr>
      </w:r>
    </w:p>
    <w:tbl>
      <w:tblPr>
        <w:tblStyle w:val="Table6"/>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26">
            <w:pPr>
              <w:rPr/>
            </w:pPr>
            <w:r w:rsidDel="00000000" w:rsidR="00000000" w:rsidRPr="00000000">
              <w:rPr>
                <w:rtl w:val="0"/>
              </w:rPr>
            </w:r>
          </w:p>
        </w:tc>
      </w:tr>
      <w:tr>
        <w:trPr>
          <w:cantSplit w:val="0"/>
          <w:tblHeader w:val="0"/>
        </w:trPr>
        <w:tc>
          <w:tcPr/>
          <w:p w:rsidR="00000000" w:rsidDel="00000000" w:rsidP="00000000" w:rsidRDefault="00000000" w:rsidRPr="00000000" w14:paraId="00000027">
            <w:pPr>
              <w:rPr/>
            </w:pPr>
            <w:r w:rsidDel="00000000" w:rsidR="00000000" w:rsidRPr="00000000">
              <w:rPr>
                <w:rtl w:val="0"/>
              </w:rPr>
            </w:r>
          </w:p>
        </w:tc>
      </w:tr>
    </w:tbl>
    <w:p w:rsidR="00000000" w:rsidDel="00000000" w:rsidP="00000000" w:rsidRDefault="00000000" w:rsidRPr="00000000" w14:paraId="00000028">
      <w:pPr>
        <w:rPr>
          <w:b w:val="1"/>
          <w:bCs w:val="1"/>
          <w:sz w:val="22"/>
          <w:szCs w:val="22"/>
        </w:rPr>
      </w:pPr>
      <w:r w:rsidDel="00000000" w:rsidR="00000000" w:rsidRPr="00000000">
        <w:rPr>
          <w:rtl w:val="0"/>
        </w:rPr>
      </w:r>
    </w:p>
    <w:p w:rsidR="00000000" w:rsidDel="00000000" w:rsidP="00000000" w:rsidRDefault="00000000" w:rsidRPr="00000000" w14:paraId="00000029">
      <w:pPr>
        <w:rPr>
          <w:b w:val="1"/>
          <w:bCs w:val="1"/>
          <w:sz w:val="22"/>
          <w:szCs w:val="22"/>
        </w:rPr>
      </w:pPr>
      <w:r w:rsidDel="00000000" w:rsidR="00000000" w:rsidRPr="00000000">
        <w:rPr>
          <w:rtl w:val="0"/>
        </w:rPr>
      </w:r>
    </w:p>
    <w:p w:rsidR="00000000" w:rsidDel="00000000" w:rsidP="00000000" w:rsidRDefault="00000000" w:rsidRPr="00000000" w14:paraId="0000002A">
      <w:pPr>
        <w:rPr/>
      </w:pPr>
      <w:r w:rsidDel="00000000" w:rsidR="00000000" w:rsidRPr="00000000">
        <w:rPr>
          <w:b w:val="1"/>
          <w:bCs w:val="1"/>
          <w:sz w:val="22"/>
          <w:szCs w:val="22"/>
          <w:rtl w:val="0"/>
        </w:rPr>
        <w:t xml:space="preserve">Return of Company Property</w:t>
      </w:r>
      <w:r w:rsidDel="00000000" w:rsidR="00000000" w:rsidRPr="00000000">
        <w:rPr>
          <w:rtl w:val="0"/>
        </w:rPr>
      </w:r>
    </w:p>
    <w:p w:rsidR="00000000" w:rsidDel="00000000" w:rsidP="00000000" w:rsidRDefault="00000000" w:rsidRPr="00000000" w14:paraId="0000002B">
      <w:pPr>
        <w:rPr/>
      </w:pPr>
      <w:r w:rsidDel="00000000" w:rsidR="00000000" w:rsidRPr="00000000">
        <w:rPr>
          <w:i w:val="1"/>
          <w:iCs w:val="1"/>
          <w:sz w:val="18"/>
          <w:szCs w:val="18"/>
          <w:rtl w:val="0"/>
        </w:rPr>
        <w:t xml:space="preserve">List all company property that is to be returned.</w:t>
      </w:r>
      <w:r w:rsidDel="00000000" w:rsidR="00000000" w:rsidRPr="00000000">
        <w:rPr>
          <w:rtl w:val="0"/>
        </w:rPr>
      </w:r>
    </w:p>
    <w:tbl>
      <w:tblPr>
        <w:tblStyle w:val="Table7"/>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80"/>
        <w:tblGridChange w:id="0">
          <w:tblGrid>
            <w:gridCol w:w="10080"/>
          </w:tblGrid>
        </w:tblGridChange>
      </w:tblGrid>
      <w:tr>
        <w:trPr>
          <w:cantSplit w:val="0"/>
          <w:tblHeader w:val="0"/>
        </w:trPr>
        <w:tc>
          <w:tcPr/>
          <w:p w:rsidR="00000000" w:rsidDel="00000000" w:rsidP="00000000" w:rsidRDefault="00000000" w:rsidRPr="00000000" w14:paraId="0000002C">
            <w:pPr>
              <w:rPr/>
            </w:pPr>
            <w:r w:rsidDel="00000000" w:rsidR="00000000" w:rsidRPr="00000000">
              <w:rPr>
                <w:rtl w:val="0"/>
              </w:rPr>
            </w:r>
          </w:p>
        </w:tc>
      </w:tr>
      <w:tr>
        <w:trPr>
          <w:cantSplit w:val="0"/>
          <w:tblHeader w:val="0"/>
        </w:trPr>
        <w:tc>
          <w:tcPr/>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b w:val="1"/>
          <w:bCs w:val="1"/>
          <w:sz w:val="22"/>
          <w:szCs w:val="22"/>
          <w:rtl w:val="0"/>
        </w:rPr>
        <w:t xml:space="preserve">System Access &amp; Confidentiality</w:t>
      </w: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Employee access to company systems and facilities will be revoked immediately. Confidentiality obligations remain in effect.</w:t>
      </w:r>
    </w:p>
    <w:p w:rsidR="00000000" w:rsidDel="00000000" w:rsidP="00000000" w:rsidRDefault="00000000" w:rsidRPr="00000000" w14:paraId="00000030">
      <w:pPr>
        <w:rPr/>
      </w:pPr>
      <w:r w:rsidDel="00000000" w:rsidR="00000000" w:rsidRPr="00000000">
        <w:rPr>
          <w:b w:val="1"/>
          <w:bCs w:val="1"/>
          <w:sz w:val="22"/>
          <w:szCs w:val="22"/>
          <w:rtl w:val="0"/>
        </w:rPr>
        <w:t xml:space="preserve">Employment Verification</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Employment verification requests will be handled per company policy.</w:t>
      </w:r>
    </w:p>
    <w:p w:rsidR="00000000" w:rsidDel="00000000" w:rsidP="00000000" w:rsidRDefault="00000000" w:rsidRPr="00000000" w14:paraId="00000032">
      <w:pPr>
        <w:rPr/>
      </w:pPr>
      <w:r w:rsidDel="00000000" w:rsidR="00000000" w:rsidRPr="00000000">
        <w:rPr>
          <w:b w:val="1"/>
          <w:bCs w:val="1"/>
          <w:sz w:val="22"/>
          <w:szCs w:val="22"/>
          <w:rtl w:val="0"/>
        </w:rPr>
        <w:t xml:space="preserve">Dispute Resolution</w:t>
      </w: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If the employee wishes to dispute this decision, a written request must be submitted within ______ days.</w:t>
      </w:r>
    </w:p>
    <w:p w:rsidR="00000000" w:rsidDel="00000000" w:rsidP="00000000" w:rsidRDefault="00000000" w:rsidRPr="00000000" w14:paraId="00000034">
      <w:pPr>
        <w:rPr/>
      </w:pPr>
      <w:r w:rsidDel="00000000" w:rsidR="00000000" w:rsidRPr="00000000">
        <w:rPr>
          <w:b w:val="1"/>
          <w:bCs w:val="1"/>
          <w:sz w:val="22"/>
          <w:szCs w:val="22"/>
          <w:rtl w:val="0"/>
        </w:rPr>
        <w:t xml:space="preserve">Acknowledgment</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Signature confirms receipt, not agreement.</w:t>
      </w:r>
    </w:p>
    <w:tbl>
      <w:tblPr>
        <w:tblStyle w:val="Table8"/>
        <w:tblW w:w="1008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60"/>
        <w:gridCol w:w="3360"/>
        <w:gridCol w:w="3360"/>
        <w:tblGridChange w:id="0">
          <w:tblGrid>
            <w:gridCol w:w="3360"/>
            <w:gridCol w:w="3360"/>
            <w:gridCol w:w="3360"/>
          </w:tblGrid>
        </w:tblGridChange>
      </w:tblGrid>
      <w:tr>
        <w:trPr>
          <w:cantSplit w:val="0"/>
          <w:tblHeader w:val="0"/>
        </w:trPr>
        <w:tc>
          <w:tcPr/>
          <w:p w:rsidR="00000000" w:rsidDel="00000000" w:rsidP="00000000" w:rsidRDefault="00000000" w:rsidRPr="00000000" w14:paraId="00000036">
            <w:pPr>
              <w:rPr>
                <w:sz w:val="24"/>
                <w:szCs w:val="24"/>
              </w:rPr>
            </w:pPr>
            <w:r w:rsidDel="00000000" w:rsidR="00000000" w:rsidRPr="00000000">
              <w:rPr>
                <w:sz w:val="24"/>
                <w:szCs w:val="24"/>
                <w:rtl w:val="0"/>
              </w:rPr>
              <w:t xml:space="preserve">Role</w:t>
            </w:r>
          </w:p>
        </w:tc>
        <w:tc>
          <w:tcPr/>
          <w:p w:rsidR="00000000" w:rsidDel="00000000" w:rsidP="00000000" w:rsidRDefault="00000000" w:rsidRPr="00000000" w14:paraId="00000037">
            <w:pPr>
              <w:rPr>
                <w:sz w:val="24"/>
                <w:szCs w:val="24"/>
              </w:rPr>
            </w:pPr>
            <w:r w:rsidDel="00000000" w:rsidR="00000000" w:rsidRPr="00000000">
              <w:rPr>
                <w:sz w:val="24"/>
                <w:szCs w:val="24"/>
                <w:rtl w:val="0"/>
              </w:rPr>
              <w:t xml:space="preserve">Signature</w:t>
            </w:r>
          </w:p>
        </w:tc>
        <w:tc>
          <w:tcPr/>
          <w:p w:rsidR="00000000" w:rsidDel="00000000" w:rsidP="00000000" w:rsidRDefault="00000000" w:rsidRPr="00000000" w14:paraId="00000038">
            <w:pPr>
              <w:rPr>
                <w:sz w:val="24"/>
                <w:szCs w:val="24"/>
              </w:rPr>
            </w:pPr>
            <w:r w:rsidDel="00000000" w:rsidR="00000000" w:rsidRPr="00000000">
              <w:rPr>
                <w:sz w:val="24"/>
                <w:szCs w:val="24"/>
                <w:rtl w:val="0"/>
              </w:rPr>
              <w:t xml:space="preserve">Date</w:t>
            </w:r>
          </w:p>
        </w:tc>
      </w:tr>
      <w:tr>
        <w:trPr>
          <w:cantSplit w:val="0"/>
          <w:tblHeader w:val="0"/>
        </w:trPr>
        <w:tc>
          <w:tcPr/>
          <w:p w:rsidR="00000000" w:rsidDel="00000000" w:rsidP="00000000" w:rsidRDefault="00000000" w:rsidRPr="00000000" w14:paraId="00000039">
            <w:pPr>
              <w:rPr>
                <w:sz w:val="24"/>
                <w:szCs w:val="24"/>
              </w:rPr>
            </w:pPr>
            <w:r w:rsidDel="00000000" w:rsidR="00000000" w:rsidRPr="00000000">
              <w:rPr>
                <w:sz w:val="24"/>
                <w:szCs w:val="24"/>
                <w:rtl w:val="0"/>
              </w:rPr>
              <w:t xml:space="preserve">Employee</w:t>
            </w:r>
          </w:p>
        </w:tc>
        <w:tc>
          <w:tcPr/>
          <w:p w:rsidR="00000000" w:rsidDel="00000000" w:rsidP="00000000" w:rsidRDefault="00000000" w:rsidRPr="00000000" w14:paraId="0000003A">
            <w:pPr>
              <w:rPr>
                <w:sz w:val="24"/>
                <w:szCs w:val="24"/>
              </w:rPr>
            </w:pPr>
            <w:r w:rsidDel="00000000" w:rsidR="00000000" w:rsidRPr="00000000">
              <w:rPr>
                <w:rtl w:val="0"/>
              </w:rPr>
            </w:r>
          </w:p>
        </w:tc>
        <w:tc>
          <w:tcPr/>
          <w:p w:rsidR="00000000" w:rsidDel="00000000" w:rsidP="00000000" w:rsidRDefault="00000000" w:rsidRPr="00000000" w14:paraId="0000003B">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C">
            <w:pPr>
              <w:rPr>
                <w:sz w:val="24"/>
                <w:szCs w:val="24"/>
              </w:rPr>
            </w:pPr>
            <w:r w:rsidDel="00000000" w:rsidR="00000000" w:rsidRPr="00000000">
              <w:rPr>
                <w:sz w:val="24"/>
                <w:szCs w:val="24"/>
                <w:rtl w:val="0"/>
              </w:rPr>
              <w:t xml:space="preserve">Manager</w:t>
            </w:r>
          </w:p>
        </w:tc>
        <w:tc>
          <w:tcPr/>
          <w:p w:rsidR="00000000" w:rsidDel="00000000" w:rsidP="00000000" w:rsidRDefault="00000000" w:rsidRPr="00000000" w14:paraId="0000003D">
            <w:pPr>
              <w:rPr>
                <w:sz w:val="24"/>
                <w:szCs w:val="24"/>
              </w:rPr>
            </w:pPr>
            <w:r w:rsidDel="00000000" w:rsidR="00000000" w:rsidRPr="00000000">
              <w:rPr>
                <w:rtl w:val="0"/>
              </w:rPr>
            </w:r>
          </w:p>
        </w:tc>
        <w:tc>
          <w:tcPr/>
          <w:p w:rsidR="00000000" w:rsidDel="00000000" w:rsidP="00000000" w:rsidRDefault="00000000" w:rsidRPr="00000000" w14:paraId="0000003E">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F">
            <w:pPr>
              <w:rPr>
                <w:sz w:val="24"/>
                <w:szCs w:val="24"/>
              </w:rPr>
            </w:pPr>
            <w:r w:rsidDel="00000000" w:rsidR="00000000" w:rsidRPr="00000000">
              <w:rPr>
                <w:sz w:val="24"/>
                <w:szCs w:val="24"/>
                <w:rtl w:val="0"/>
              </w:rPr>
              <w:t xml:space="preserve">Human Resources </w:t>
            </w:r>
          </w:p>
        </w:tc>
        <w:tc>
          <w:tcPr/>
          <w:p w:rsidR="00000000" w:rsidDel="00000000" w:rsidP="00000000" w:rsidRDefault="00000000" w:rsidRPr="00000000" w14:paraId="00000040">
            <w:pPr>
              <w:rPr>
                <w:sz w:val="24"/>
                <w:szCs w:val="24"/>
              </w:rPr>
            </w:pPr>
            <w:r w:rsidDel="00000000" w:rsidR="00000000" w:rsidRPr="00000000">
              <w:rPr>
                <w:rtl w:val="0"/>
              </w:rPr>
            </w:r>
          </w:p>
        </w:tc>
        <w:tc>
          <w:tcPr/>
          <w:p w:rsidR="00000000" w:rsidDel="00000000" w:rsidP="00000000" w:rsidRDefault="00000000" w:rsidRPr="00000000" w14:paraId="00000041">
            <w:pPr>
              <w:rPr>
                <w:sz w:val="24"/>
                <w:szCs w:val="24"/>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080" w:top="1080" w:left="1080" w:right="108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rPr/>
    </w:pPr>
    <w:r w:rsidDel="00000000" w:rsidR="00000000" w:rsidRPr="00000000">
      <w:rPr>
        <w:rtl w:val="0"/>
      </w:rPr>
      <w:t xml:space="preserve">This document is intended as a structured documentation tool and should be used in alignment with company policy and applicable laws. Organizations should review for compliance with local, state, and federal requirements. Consistent and objective documentation supports fair and defensible employment decisions.</w:t>
    </w:r>
  </w:p>
  <w:p w:rsidR="00000000" w:rsidDel="00000000" w:rsidP="00000000" w:rsidRDefault="00000000" w:rsidRPr="00000000" w14:paraId="0000004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rPr/>
    </w:pPr>
    <w:r w:rsidDel="00000000" w:rsidR="00000000" w:rsidRPr="00000000">
      <w:rPr/>
      <w:pict>
        <v:shape id="PowerPlusWaterMarkObject2" style="position:absolute;width:380.25pt;height:82.79296875pt;rotation:315;z-index:-503316481;mso-position-horizontal-relative:margin;mso-position-horizontal:center;mso-position-vertical-relative:margin;mso-position-vertical:center;" fillcolor="#e8eaed" stroked="f" type="#_x0000_t136">
          <v:fill angle="0" opacity="65536f"/>
          <v:textpath fitshape="t" string="Confidential" style="font-family:&amp;quot;Arial&amp;quot;;font-size:72.0pt;"/>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rPr/>
    </w:pPr>
    <w:r w:rsidDel="00000000" w:rsidR="00000000" w:rsidRPr="00000000">
      <w:rPr/>
      <w:pict>
        <v:shape id="PowerPlusWaterMarkObject1" style="position:absolute;width:380.25pt;height:82.79296875pt;rotation:315;z-index:-503316481;mso-position-horizontal-relative:margin;mso-position-horizontal:center;mso-position-vertical-relative:margin;mso-position-vertical:center;" fillcolor="#e8eaed" stroked="f" type="#_x0000_t136">
          <v:fill angle="0" opacity="65536f"/>
          <v:textpath fitshape="t" string="Confidential" style="font-family:&amp;quot;Arial&amp;quot;;font-size:72.0pt;"/>
        </v:shape>
      </w:pict>
    </w:r>
    <w:r w:rsidDel="00000000" w:rsidR="00000000" w:rsidRPr="00000000">
      <w:rPr>
        <w:rtl w:val="0"/>
      </w:rPr>
      <w:t xml:space="preserve">DATE: _____________</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